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F3" w:rsidRPr="00D113F3" w:rsidRDefault="00D113F3" w:rsidP="00D113F3">
      <w:pPr>
        <w:jc w:val="center"/>
        <w:rPr>
          <w:rFonts w:ascii="小标宋" w:eastAsia="小标宋" w:hAnsiTheme="minorEastAsia" w:cs="黑体" w:hint="eastAsia"/>
          <w:sz w:val="32"/>
          <w:szCs w:val="32"/>
        </w:rPr>
      </w:pPr>
      <w:bookmarkStart w:id="0" w:name="_GoBack"/>
      <w:bookmarkEnd w:id="0"/>
      <w:r w:rsidRPr="00D113F3">
        <w:rPr>
          <w:rFonts w:ascii="小标宋" w:eastAsia="小标宋" w:hAnsiTheme="minorEastAsia" w:cs="黑体" w:hint="eastAsia"/>
          <w:sz w:val="32"/>
          <w:szCs w:val="32"/>
        </w:rPr>
        <w:t>郑州工业技师学院</w:t>
      </w:r>
    </w:p>
    <w:p w:rsidR="00CE5FB7" w:rsidRPr="00D113F3" w:rsidRDefault="00D113F3" w:rsidP="00D113F3">
      <w:pPr>
        <w:jc w:val="center"/>
        <w:rPr>
          <w:rFonts w:ascii="小标宋" w:eastAsia="小标宋" w:hAnsiTheme="minorEastAsia" w:cs="Times New Roman"/>
          <w:sz w:val="32"/>
          <w:szCs w:val="32"/>
        </w:rPr>
      </w:pPr>
      <w:r w:rsidRPr="00D113F3">
        <w:rPr>
          <w:rFonts w:ascii="小标宋" w:eastAsia="小标宋" w:hAnsiTheme="minorEastAsia" w:cs="黑体" w:hint="eastAsia"/>
          <w:sz w:val="32"/>
          <w:szCs w:val="32"/>
        </w:rPr>
        <w:t>2019年采购代理和造价资</w:t>
      </w:r>
      <w:proofErr w:type="gramStart"/>
      <w:r w:rsidRPr="00D113F3">
        <w:rPr>
          <w:rFonts w:ascii="小标宋" w:eastAsia="小标宋" w:hAnsiTheme="minorEastAsia" w:cs="黑体" w:hint="eastAsia"/>
          <w:sz w:val="32"/>
          <w:szCs w:val="32"/>
        </w:rPr>
        <w:t>询</w:t>
      </w:r>
      <w:proofErr w:type="gramEnd"/>
      <w:r w:rsidRPr="00D113F3">
        <w:rPr>
          <w:rFonts w:ascii="小标宋" w:eastAsia="小标宋" w:hAnsiTheme="minorEastAsia" w:cs="黑体" w:hint="eastAsia"/>
          <w:sz w:val="32"/>
          <w:szCs w:val="32"/>
        </w:rPr>
        <w:t>服务机构入围项目</w:t>
      </w:r>
      <w:r w:rsidR="00CE5FB7" w:rsidRPr="00D113F3">
        <w:rPr>
          <w:rFonts w:ascii="小标宋" w:eastAsia="小标宋" w:hAnsiTheme="minorEastAsia" w:cs="黑体" w:hint="eastAsia"/>
          <w:sz w:val="32"/>
          <w:szCs w:val="32"/>
        </w:rPr>
        <w:t>比选公告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</w:p>
    <w:p w:rsidR="00CE5FB7" w:rsidRDefault="00CE5FB7" w:rsidP="00CE5FB7">
      <w:pPr>
        <w:rPr>
          <w:rFonts w:asciiTheme="minorEastAsia" w:eastAsiaTheme="minorEastAsia" w:hAnsiTheme="minorEastAsia" w:cs="Times New Roman"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Cs/>
          <w:sz w:val="30"/>
          <w:szCs w:val="30"/>
        </w:rPr>
        <w:t>一、郑州工业技师学院就2019年采购代理和造价咨询服务机构入围项目进行比选，现将有关事宜公告如下，欢迎国内合格机构参加本次比选。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Cs/>
          <w:sz w:val="30"/>
          <w:szCs w:val="30"/>
        </w:rPr>
        <w:t>二、项目概况与服务范围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项目名称：</w:t>
      </w:r>
      <w:r>
        <w:rPr>
          <w:rFonts w:asciiTheme="minorEastAsia" w:eastAsiaTheme="minorEastAsia" w:hAnsiTheme="minorEastAsia" w:cs="Times New Roman" w:hint="eastAsia"/>
          <w:bCs/>
          <w:sz w:val="30"/>
          <w:szCs w:val="30"/>
        </w:rPr>
        <w:t>郑州工业技师学院就2019年采购代理和造价咨询服务机构入围项目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2.2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服务范围：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视报名公司家数情况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选取机构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3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家。按学校要求委托其在自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取得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中标通知书之日起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年参与我院采购代理服务和造价咨询服务等工作。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2.3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服务范围:工程、货物、服务</w:t>
      </w:r>
      <w:r>
        <w:rPr>
          <w:rFonts w:asciiTheme="minorEastAsia" w:eastAsiaTheme="minorEastAsia" w:hAnsiTheme="minorEastAsia" w:cs="Times New Roman" w:hint="eastAsia"/>
          <w:color w:val="FF0000"/>
          <w:sz w:val="30"/>
          <w:szCs w:val="30"/>
        </w:rPr>
        <w:t>，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具体项目以实际为准。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2.4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质量要求：符合国家及行业标准。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2.5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项目实施地点：指定地点。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2.6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服务周期：自领取中标通知书之日起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三、投标人资格要求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具备相关采购代理机构甲级和工程造价咨询甲级资质，有独立法人资格；且属于</w:t>
      </w: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在河南省政府采购采购代理机构目录内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，具有编制招标文件和组织评标的相应专业力量。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3.2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财务状况良好，无财产冻结情况；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3.3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无企业不良信誉记录；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3.4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投标报价为收中标服务费的折扣率；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3.5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本次招标不接受联合体投标。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 xml:space="preserve">3.6 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要求项目管理团队中具备合理数量的国家注册造价师，并具有中、高级职称且有一定工作经验的人员。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lastRenderedPageBreak/>
        <w:t>3.7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开标当日，请投标人提供营业执照（副本）、资质证书、组织机构代码证、税务登记证、项目管理机构人员证书、合同或中标通知书业绩复印件（原件备查）；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3.8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投标人不得挂靠，一经发现即视为无效投标；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投标人拥有一定的设备能力和技术能力，标书内需装有设备图片证明；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3.10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外埠企业须到主管部门办理入郑备案手续后，方可参与投标，并要求在郑州有独立办公地点。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四、招标文件发放领取时间及地点：</w:t>
      </w:r>
    </w:p>
    <w:p w:rsidR="00CE5FB7" w:rsidRDefault="00CE5FB7" w:rsidP="00CE5FB7">
      <w:pPr>
        <w:ind w:leftChars="50" w:left="110" w:firstLineChars="150" w:firstLine="45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凡有意参加投标者，请于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2019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月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05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日至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2019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月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07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日，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8:30-16:00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（北京时间，下同），持法人授权委托书、营业执照、资质证书（以上材料要求原件及复印件加盖公章）到郑州工业技师学院领取招标文件。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五、投标文件的递交</w:t>
      </w:r>
    </w:p>
    <w:p w:rsidR="00CE5FB7" w:rsidRDefault="00CE5FB7" w:rsidP="00CE5FB7">
      <w:pPr>
        <w:ind w:leftChars="150" w:left="330" w:firstLineChars="50" w:firstLine="15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5.1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投标文件递交的截止时间（同开标时间）为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2019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月08日下午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15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时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00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分整，地点为郑州工业技师学院规划发展处。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5.2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逾期送达的或者未送达指定地点的投标文件，招标人不予受理。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六、开标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6.1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本项目开标时间：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2019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月0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8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日下午15时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00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分整，地点为郑州工业技师学院会议室。投标人的法定代表人或其委托代理人应准时参加开标会议。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6.2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发布公告的媒介</w:t>
      </w:r>
    </w:p>
    <w:p w:rsidR="00CE5FB7" w:rsidRDefault="00CE5FB7" w:rsidP="00CE5FB7">
      <w:pPr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本次招标公告同时在郑州工业技师学院网站上发布。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b/>
          <w:bCs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b/>
          <w:bCs/>
          <w:sz w:val="30"/>
          <w:szCs w:val="30"/>
        </w:rPr>
        <w:t>七、联系方式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招标人：郑州工业技师学院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地址：新郑市渔夫子路169号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lastRenderedPageBreak/>
        <w:t>邮编：451150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联系人：廖老师</w:t>
      </w:r>
    </w:p>
    <w:p w:rsidR="00CE5FB7" w:rsidRDefault="00CE5FB7" w:rsidP="00CE5FB7">
      <w:pPr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电话：0371-62607916</w:t>
      </w:r>
    </w:p>
    <w:p w:rsidR="00CE5FB7" w:rsidRDefault="00CE5FB7" w:rsidP="00CE5FB7">
      <w:pPr>
        <w:ind w:firstLineChars="1700" w:firstLine="51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??_GB2312" w:hint="eastAsia"/>
          <w:sz w:val="30"/>
          <w:szCs w:val="30"/>
        </w:rPr>
        <w:t>2019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年0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1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月</w:t>
      </w:r>
      <w:r>
        <w:rPr>
          <w:rFonts w:asciiTheme="minorEastAsia" w:eastAsiaTheme="minorEastAsia" w:hAnsiTheme="minorEastAsia" w:cs="??_GB2312" w:hint="eastAsia"/>
          <w:sz w:val="30"/>
          <w:szCs w:val="30"/>
        </w:rPr>
        <w:t>04</w:t>
      </w:r>
      <w:r>
        <w:rPr>
          <w:rFonts w:asciiTheme="minorEastAsia" w:eastAsiaTheme="minorEastAsia" w:hAnsiTheme="minorEastAsia" w:cs="Times New Roman" w:hint="eastAsia"/>
          <w:sz w:val="30"/>
          <w:szCs w:val="3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C2" w:rsidRDefault="00F95BC2" w:rsidP="00D113F3">
      <w:pPr>
        <w:spacing w:after="0"/>
      </w:pPr>
      <w:r>
        <w:separator/>
      </w:r>
    </w:p>
  </w:endnote>
  <w:endnote w:type="continuationSeparator" w:id="0">
    <w:p w:rsidR="00F95BC2" w:rsidRDefault="00F95BC2" w:rsidP="00D113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C2" w:rsidRDefault="00F95BC2" w:rsidP="00D113F3">
      <w:pPr>
        <w:spacing w:after="0"/>
      </w:pPr>
      <w:r>
        <w:separator/>
      </w:r>
    </w:p>
  </w:footnote>
  <w:footnote w:type="continuationSeparator" w:id="0">
    <w:p w:rsidR="00F95BC2" w:rsidRDefault="00F95BC2" w:rsidP="00D113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C35199"/>
    <w:rsid w:val="00CE5FB7"/>
    <w:rsid w:val="00D113F3"/>
    <w:rsid w:val="00D31D50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3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3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3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3F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3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3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3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3F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2019-01-04T07:59:00Z</dcterms:created>
  <dcterms:modified xsi:type="dcterms:W3CDTF">2019-01-04T07:59:00Z</dcterms:modified>
</cp:coreProperties>
</file>